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27A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34.75pt;height:159.75pt;visibility:visible">
            <v:imagedata r:id="rId7" o:title=""/>
          </v:shape>
        </w:pict>
      </w:r>
      <w:r w:rsidRPr="002E2506">
        <w:rPr>
          <w:rFonts w:ascii="Times New Roman" w:hAnsi="Times New Roman" w:cs="Times New Roman"/>
          <w:sz w:val="24"/>
          <w:szCs w:val="24"/>
          <w:lang w:eastAsia="ru-RU"/>
        </w:rPr>
        <w:t xml:space="preserve">Оклейка стен обоями – важный </w:t>
      </w:r>
      <w:r>
        <w:rPr>
          <w:rFonts w:ascii="Times New Roman" w:hAnsi="Times New Roman" w:cs="Times New Roman"/>
          <w:sz w:val="24"/>
          <w:szCs w:val="24"/>
          <w:lang w:eastAsia="ru-RU"/>
        </w:rPr>
        <w:t>этап, от качества которого</w:t>
      </w:r>
      <w:r w:rsidRPr="002E2506">
        <w:rPr>
          <w:rFonts w:ascii="Times New Roman" w:hAnsi="Times New Roman" w:cs="Times New Roman"/>
          <w:sz w:val="24"/>
          <w:szCs w:val="24"/>
          <w:lang w:eastAsia="ru-RU"/>
        </w:rPr>
        <w:t xml:space="preserve"> зависит будущий внешний вид помещения.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343FA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Стеклотканевые обои</w:t>
      </w:r>
      <w:r w:rsidRPr="00343FAF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E2506">
        <w:rPr>
          <w:rFonts w:ascii="Times New Roman" w:hAnsi="Times New Roman" w:cs="Times New Roman"/>
          <w:sz w:val="24"/>
          <w:szCs w:val="24"/>
          <w:lang w:eastAsia="ru-RU"/>
        </w:rPr>
        <w:t>являются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одним из </w:t>
      </w:r>
      <w:r w:rsidRPr="002E2506">
        <w:rPr>
          <w:rFonts w:ascii="Times New Roman" w:hAnsi="Times New Roman" w:cs="Times New Roman"/>
          <w:sz w:val="24"/>
          <w:szCs w:val="24"/>
          <w:lang w:eastAsia="ru-RU"/>
        </w:rPr>
        <w:t>интересных с дизайнерской точки зрения  материалом для сте</w:t>
      </w:r>
      <w:r>
        <w:rPr>
          <w:rFonts w:ascii="Times New Roman" w:hAnsi="Times New Roman" w:cs="Times New Roman"/>
          <w:sz w:val="24"/>
          <w:szCs w:val="24"/>
          <w:lang w:eastAsia="ru-RU"/>
        </w:rPr>
        <w:t>н</w:t>
      </w:r>
      <w:r w:rsidRPr="002E2506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57D07" w:rsidRPr="00F60E5E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3FAF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Стеклотканевые обои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– тканное полотно, основу </w:t>
      </w:r>
      <w:r w:rsidRPr="002E2506">
        <w:rPr>
          <w:rFonts w:ascii="Times New Roman" w:hAnsi="Times New Roman" w:cs="Times New Roman"/>
          <w:sz w:val="24"/>
          <w:szCs w:val="24"/>
          <w:lang w:eastAsia="ru-RU"/>
        </w:rPr>
        <w:t xml:space="preserve">которого составляет стекловолокно, изготавливаемое из </w:t>
      </w:r>
      <w:r w:rsidRPr="002E2506">
        <w:rPr>
          <w:rFonts w:ascii="Times New Roman" w:hAnsi="Times New Roman" w:cs="Times New Roman"/>
          <w:sz w:val="24"/>
          <w:szCs w:val="24"/>
        </w:rPr>
        <w:t>природного сырья - кварцевого песка, соды, доломита и извести</w:t>
      </w:r>
      <w:r>
        <w:rPr>
          <w:rFonts w:ascii="Times New Roman" w:hAnsi="Times New Roman" w:cs="Times New Roman"/>
          <w:sz w:val="24"/>
          <w:szCs w:val="24"/>
        </w:rPr>
        <w:t xml:space="preserve">, состоящее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60E5E">
        <w:rPr>
          <w:rFonts w:ascii="Times New Roman" w:hAnsi="Times New Roman" w:cs="Times New Roman"/>
          <w:color w:val="000000"/>
          <w:sz w:val="24"/>
          <w:szCs w:val="24"/>
        </w:rPr>
        <w:t xml:space="preserve"> из стеклонитей различной толщины и плотности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60E5E">
        <w:rPr>
          <w:rFonts w:ascii="Times New Roman" w:hAnsi="Times New Roman" w:cs="Times New Roman"/>
          <w:sz w:val="24"/>
          <w:szCs w:val="24"/>
        </w:rPr>
        <w:t>Плетение  может быть простым или сложным,  создающим   различные фактуры и рисунки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57D07" w:rsidRPr="002E2506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157D07" w:rsidRPr="002E2506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FD27A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Рисунок 7" o:spid="_x0000_i1026" type="#_x0000_t75" style="width:98.25pt;height:151.5pt;visibility:visible">
            <v:imagedata r:id="rId8" o:title=""/>
          </v:shape>
        </w:pict>
      </w:r>
      <w:r w:rsidRPr="002E250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FD27A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Рисунок 8" o:spid="_x0000_i1027" type="#_x0000_t75" style="width:100.5pt;height:151.5pt;visibility:visible">
            <v:imagedata r:id="rId9" o:title=""/>
          </v:shape>
        </w:pict>
      </w:r>
      <w:r w:rsidRPr="002E2506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FD27A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Рисунок 9" o:spid="_x0000_i1028" type="#_x0000_t75" style="width:100.5pt;height:151.5pt;visibility:visible">
            <v:imagedata r:id="rId10" o:title="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FD27A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Рисунок 10" o:spid="_x0000_i1029" type="#_x0000_t75" style="width:100.5pt;height:153pt;visibility:visible">
            <v:imagedata r:id="rId11" o:title="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FD27A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i1030" type="#_x0000_t75" style="width:98.25pt;height:153pt;visibility:visible">
            <v:imagedata r:id="rId12" o:title=""/>
          </v:shape>
        </w:pict>
      </w:r>
    </w:p>
    <w:p w:rsidR="00157D07" w:rsidRPr="002E2506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7D07" w:rsidRDefault="00157D07" w:rsidP="00813507">
      <w:pPr>
        <w:pStyle w:val="NormalWeb"/>
        <w:spacing w:before="0" w:after="0"/>
      </w:pPr>
      <w:r w:rsidRPr="00A00FEC">
        <w:rPr>
          <w:b/>
          <w:bCs/>
          <w:lang w:eastAsia="ru-RU"/>
        </w:rPr>
        <w:t>Стеклотканевые обои</w:t>
      </w:r>
      <w:r>
        <w:rPr>
          <w:lang w:eastAsia="ru-RU"/>
        </w:rPr>
        <w:t xml:space="preserve"> </w:t>
      </w:r>
      <w:r w:rsidRPr="002E2506">
        <w:rPr>
          <w:lang w:eastAsia="ru-RU"/>
        </w:rPr>
        <w:t xml:space="preserve"> прекрасно смотрится на любой поверхности  и  позволяет дизайнеру воплотить любые замыслы.  </w:t>
      </w:r>
    </w:p>
    <w:p w:rsidR="00157D07" w:rsidRDefault="00157D07" w:rsidP="00813507">
      <w:pPr>
        <w:pStyle w:val="NormalWeb"/>
        <w:spacing w:before="0" w:after="0"/>
      </w:pPr>
      <w:r>
        <w:t>Стеклотканевые обои  в  большом объеме использую</w:t>
      </w:r>
      <w:r w:rsidRPr="002E2506">
        <w:t xml:space="preserve">тся для  отделки офисов, </w:t>
      </w:r>
      <w:r>
        <w:t>школ, больниц и жилых помещений, т.к.</w:t>
      </w:r>
      <w:r w:rsidRPr="002E2506">
        <w:t xml:space="preserve"> обладают повышенными эксплуа</w:t>
      </w:r>
      <w:r>
        <w:t>тационными характеристиками.</w:t>
      </w:r>
    </w:p>
    <w:p w:rsidR="00157D07" w:rsidRDefault="00157D07" w:rsidP="00DB3456">
      <w:pPr>
        <w:pStyle w:val="NormalWeb"/>
        <w:numPr>
          <w:ilvl w:val="0"/>
          <w:numId w:val="7"/>
        </w:numPr>
        <w:spacing w:before="0" w:after="0"/>
        <w:ind w:left="714" w:hanging="357"/>
      </w:pPr>
      <w:r w:rsidRPr="002E2506">
        <w:rPr>
          <w:b/>
          <w:bCs/>
        </w:rPr>
        <w:t>Высокая прочность и долговечность  -</w:t>
      </w:r>
      <w:r w:rsidRPr="002E2506">
        <w:t xml:space="preserve">  это один из самых проч</w:t>
      </w:r>
      <w:r>
        <w:t xml:space="preserve">ных армирующих материалов, защищающих </w:t>
      </w:r>
      <w:r w:rsidRPr="002E2506">
        <w:t xml:space="preserve"> стены от  любых механических повреждений.  Срок эксплуатации стеклотканевых обоев – до 30 лет</w:t>
      </w:r>
      <w:r>
        <w:t>.</w:t>
      </w:r>
    </w:p>
    <w:p w:rsidR="00157D07" w:rsidRDefault="00157D07" w:rsidP="00DB3456">
      <w:pPr>
        <w:pStyle w:val="NormalWeb"/>
        <w:numPr>
          <w:ilvl w:val="0"/>
          <w:numId w:val="7"/>
        </w:numPr>
        <w:spacing w:before="0" w:after="0"/>
        <w:ind w:left="714" w:hanging="357"/>
      </w:pPr>
      <w:r w:rsidRPr="00DB3456">
        <w:rPr>
          <w:b/>
          <w:bCs/>
        </w:rPr>
        <w:t>Экологичность</w:t>
      </w:r>
      <w:r w:rsidRPr="002E2506">
        <w:t xml:space="preserve">  - обои изготавливаются из натуральных природных материалов.</w:t>
      </w:r>
    </w:p>
    <w:p w:rsidR="00157D07" w:rsidRPr="00813507" w:rsidRDefault="00157D07" w:rsidP="00813507">
      <w:pPr>
        <w:pStyle w:val="NormalWeb"/>
        <w:numPr>
          <w:ilvl w:val="0"/>
          <w:numId w:val="7"/>
        </w:numPr>
        <w:spacing w:before="0" w:after="0"/>
        <w:ind w:left="714" w:hanging="357"/>
      </w:pPr>
      <w:r w:rsidRPr="00813507">
        <w:rPr>
          <w:b/>
          <w:bCs/>
        </w:rPr>
        <w:t>Нетоксичность и огнестойкость</w:t>
      </w:r>
      <w:r w:rsidRPr="00813507">
        <w:t xml:space="preserve"> – стекловолокно  не горит, не выделяет вредных для человека  ядовитых веществ</w:t>
      </w:r>
      <w:r w:rsidRPr="00813507">
        <w:rPr>
          <w:b/>
          <w:bCs/>
        </w:rPr>
        <w:t xml:space="preserve">. </w:t>
      </w:r>
    </w:p>
    <w:p w:rsidR="00157D07" w:rsidRPr="00E519AB" w:rsidRDefault="00157D07" w:rsidP="00D10DF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9AB">
        <w:rPr>
          <w:rFonts w:ascii="Times New Roman" w:hAnsi="Times New Roman" w:cs="Times New Roman"/>
          <w:b/>
          <w:bCs/>
          <w:sz w:val="24"/>
          <w:szCs w:val="24"/>
        </w:rPr>
        <w:t>Использование на разных поверхностях</w:t>
      </w:r>
      <w:r w:rsidRPr="00E519AB">
        <w:rPr>
          <w:rFonts w:ascii="Times New Roman" w:hAnsi="Times New Roman" w:cs="Times New Roman"/>
          <w:sz w:val="24"/>
          <w:szCs w:val="24"/>
        </w:rPr>
        <w:t xml:space="preserve">.  В качестве основания для стеклотканевых обоев  может быть использовано дерево, цементные и гипсовые штукатурки, кирпич, бетон, фанера, ДСП, ДВП. </w:t>
      </w:r>
    </w:p>
    <w:p w:rsidR="00157D07" w:rsidRPr="00E519AB" w:rsidRDefault="00157D07" w:rsidP="00D10DF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9AB">
        <w:rPr>
          <w:rFonts w:ascii="Times New Roman" w:hAnsi="Times New Roman" w:cs="Times New Roman"/>
          <w:b/>
          <w:bCs/>
          <w:sz w:val="24"/>
          <w:szCs w:val="24"/>
        </w:rPr>
        <w:t>Скрытие  дефектов  на стенах (трещины, неровности)</w:t>
      </w:r>
      <w:r w:rsidRPr="00E519AB">
        <w:rPr>
          <w:rFonts w:ascii="Times New Roman" w:hAnsi="Times New Roman" w:cs="Times New Roman"/>
          <w:sz w:val="24"/>
          <w:szCs w:val="24"/>
        </w:rPr>
        <w:t xml:space="preserve">. Рельефная  фактура стеклотканевых обоев скрывает неровности,  чем крупнее фактура, тем лучше эффект скрадывания. </w:t>
      </w:r>
    </w:p>
    <w:p w:rsidR="00157D07" w:rsidRPr="00E519AB" w:rsidRDefault="00157D07" w:rsidP="00D10DF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9AB">
        <w:rPr>
          <w:rFonts w:ascii="Times New Roman" w:hAnsi="Times New Roman" w:cs="Times New Roman"/>
          <w:b/>
          <w:bCs/>
          <w:sz w:val="24"/>
          <w:szCs w:val="24"/>
        </w:rPr>
        <w:t>Противогнилостность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Pr="00AF428A">
        <w:rPr>
          <w:rFonts w:ascii="Times New Roman" w:hAnsi="Times New Roman" w:cs="Times New Roman"/>
          <w:sz w:val="24"/>
          <w:szCs w:val="24"/>
        </w:rPr>
        <w:t>бл</w:t>
      </w:r>
      <w:r w:rsidRPr="00E519AB">
        <w:rPr>
          <w:rFonts w:ascii="Times New Roman" w:hAnsi="Times New Roman" w:cs="Times New Roman"/>
          <w:sz w:val="24"/>
          <w:szCs w:val="24"/>
        </w:rPr>
        <w:t xml:space="preserve">агодаря своим природным компонентам, стеклотканевые обои позволяют поверхности «дышать», создавая особый комфорт в помещении, исключая возможность появления грибков и плесени. </w:t>
      </w:r>
    </w:p>
    <w:p w:rsidR="00157D07" w:rsidRPr="00E519AB" w:rsidRDefault="00157D07" w:rsidP="00D10DF6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19AB">
        <w:rPr>
          <w:rFonts w:ascii="Times New Roman" w:hAnsi="Times New Roman" w:cs="Times New Roman"/>
          <w:b/>
          <w:bCs/>
          <w:sz w:val="24"/>
          <w:szCs w:val="24"/>
        </w:rPr>
        <w:t>Гигиеничность</w:t>
      </w:r>
      <w:r w:rsidRPr="00E519AB">
        <w:rPr>
          <w:rFonts w:ascii="Times New Roman" w:hAnsi="Times New Roman" w:cs="Times New Roman"/>
          <w:sz w:val="24"/>
          <w:szCs w:val="24"/>
        </w:rPr>
        <w:t xml:space="preserve"> - не собирают пыль, моются (в зависимости от выбранной краски), многократно перекрашиваются и поэтому легко содержатся в чистоте.</w:t>
      </w:r>
    </w:p>
    <w:p w:rsidR="00157D07" w:rsidRPr="00E519AB" w:rsidRDefault="00157D07" w:rsidP="00D10DF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E519A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Эстетичность - </w:t>
      </w:r>
      <w:r w:rsidRPr="00E519AB">
        <w:rPr>
          <w:rFonts w:ascii="Times New Roman" w:hAnsi="Times New Roman" w:cs="Times New Roman"/>
          <w:sz w:val="24"/>
          <w:szCs w:val="24"/>
          <w:lang w:eastAsia="ru-RU"/>
        </w:rPr>
        <w:t xml:space="preserve"> ярко выраженные  фактуры, привлекательные рисунки, многообразие цветовых решений  и техник окраски  позволяют создать  интерьер, отвечающий вкусам  и изыскам любого  эстета. </w:t>
      </w:r>
    </w:p>
    <w:p w:rsidR="00157D07" w:rsidRDefault="00157D07" w:rsidP="00D10D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7D07" w:rsidRDefault="00157D07" w:rsidP="00DB345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D27A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Рисунок 5" o:spid="_x0000_i1031" type="#_x0000_t75" style="width:155.25pt;height:188.25pt;visibility:visible">
            <v:imagedata r:id="rId13" o:title=""/>
          </v:shape>
        </w:pic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FD27A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Рисунок 2" o:spid="_x0000_i1032" type="#_x0000_t75" style="width:177pt;height:184.5pt;visibility:visible">
            <v:imagedata r:id="rId14" o:title=""/>
          </v:shape>
        </w:pic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5D3D21">
        <w:rPr>
          <w:noProof/>
          <w:lang w:eastAsia="ru-RU"/>
        </w:rPr>
        <w:pict>
          <v:shape id="_x0000_i1033" type="#_x0000_t75" style="width:161.25pt;height:188.25pt;visibility:visible">
            <v:imagedata r:id="rId15" o:title=""/>
          </v:shape>
        </w:pict>
      </w:r>
    </w:p>
    <w:p w:rsidR="00157D07" w:rsidRPr="00DB3456" w:rsidRDefault="00157D07" w:rsidP="00DB345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0130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Техника оклейки стеклотканевых обоев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157D07" w:rsidRPr="002E2506" w:rsidRDefault="00157D07" w:rsidP="00D10DF6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Подготовка стены.</w:t>
      </w:r>
    </w:p>
    <w:p w:rsidR="00157D07" w:rsidRPr="003659E8" w:rsidRDefault="00157D07" w:rsidP="00D10DF6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Если стены были </w:t>
      </w:r>
      <w:r w:rsidRPr="003659E8">
        <w:rPr>
          <w:rFonts w:ascii="Times New Roman" w:hAnsi="Times New Roman" w:cs="Times New Roman"/>
          <w:sz w:val="24"/>
          <w:szCs w:val="24"/>
          <w:lang w:eastAsia="ru-RU"/>
        </w:rPr>
        <w:t>окрашены или оклеены обоями, необходимо удалить старое покрытие, выровнять поверхность с помощью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штукату</w:t>
      </w:r>
      <w:r w:rsidRPr="003659E8">
        <w:rPr>
          <w:rFonts w:ascii="Times New Roman" w:hAnsi="Times New Roman" w:cs="Times New Roman"/>
          <w:sz w:val="24"/>
          <w:szCs w:val="24"/>
          <w:lang w:eastAsia="ru-RU"/>
        </w:rPr>
        <w:t xml:space="preserve">рки или шпатлевки. </w:t>
      </w:r>
    </w:p>
    <w:p w:rsidR="00157D07" w:rsidRPr="003659E8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9E8">
        <w:rPr>
          <w:rFonts w:ascii="Times New Roman" w:hAnsi="Times New Roman" w:cs="Times New Roman"/>
          <w:sz w:val="24"/>
          <w:szCs w:val="24"/>
          <w:lang w:eastAsia="ru-RU"/>
        </w:rPr>
        <w:t>Поверхность стекло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тканевых </w:t>
      </w:r>
      <w:r w:rsidRPr="003659E8">
        <w:rPr>
          <w:rFonts w:ascii="Times New Roman" w:hAnsi="Times New Roman" w:cs="Times New Roman"/>
          <w:sz w:val="24"/>
          <w:szCs w:val="24"/>
          <w:lang w:eastAsia="ru-RU"/>
        </w:rPr>
        <w:t>обоев – фактурная, поэтому легко скроет небольшие неровности стены.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659E8">
        <w:rPr>
          <w:rFonts w:ascii="Times New Roman" w:hAnsi="Times New Roman" w:cs="Times New Roman"/>
          <w:sz w:val="24"/>
          <w:szCs w:val="24"/>
          <w:lang w:eastAsia="ru-RU"/>
        </w:rPr>
        <w:t>После завершения данного этапа, необходимо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обработать стены грунтовкой, которая  создаст защитную пленку, предотвратит впитывание стен и обеспечит хорошее сцепление оклеиваемых поверхностей.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659E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Оклейка </w:t>
      </w:r>
    </w:p>
    <w:p w:rsidR="00157D07" w:rsidRPr="00B512E1" w:rsidRDefault="00157D07" w:rsidP="00D10DF6">
      <w:pPr>
        <w:spacing w:after="0" w:line="240" w:lineRule="auto"/>
        <w:jc w:val="both"/>
        <w:rPr>
          <w:rFonts w:ascii="myriad pro" w:hAnsi="myriad pro" w:cs="myriad pro"/>
          <w:sz w:val="15"/>
          <w:szCs w:val="15"/>
          <w:lang w:eastAsia="ru-RU"/>
        </w:rPr>
      </w:pPr>
      <w:r w:rsidRPr="00B512E1">
        <w:rPr>
          <w:rFonts w:ascii="Times New Roman" w:hAnsi="Times New Roman" w:cs="Times New Roman"/>
          <w:sz w:val="24"/>
          <w:szCs w:val="24"/>
          <w:lang w:eastAsia="ru-RU"/>
        </w:rPr>
        <w:t>Обращаем внимание на  правильный  выбор клея,  ведь от этого   зависит качество декоративной отделки  помещения. Следует понимать, что стеклотканевые обои являются тяжелыми и фактурными обоями, поэтому и сцепление с поверхностью должно быть выполнено на высшем уровне.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512E1">
        <w:rPr>
          <w:rFonts w:ascii="Times New Roman" w:hAnsi="Times New Roman" w:cs="Times New Roman"/>
          <w:b/>
          <w:bCs/>
          <w:color w:val="984806"/>
          <w:sz w:val="24"/>
          <w:szCs w:val="24"/>
          <w:lang w:eastAsia="ru-RU"/>
        </w:rPr>
        <w:t xml:space="preserve">Для оклеивания стеклотканевых обоев рекомендуем использовать выпускаемую нами  универсальную и профессиональную линейку клеев:  сухой клей Оклей универсал и </w:t>
      </w:r>
      <w:r w:rsidRPr="00B512E1">
        <w:rPr>
          <w:rFonts w:ascii="Times New Roman" w:hAnsi="Times New Roman" w:cs="Times New Roman"/>
          <w:b/>
          <w:bCs/>
          <w:color w:val="984806"/>
          <w:sz w:val="24"/>
          <w:szCs w:val="24"/>
        </w:rPr>
        <w:t xml:space="preserve"> профессиональный  ОКлей! Экстра, готовый к применению водно-дисперсионный клей ОКлей! Профессионал</w:t>
      </w:r>
      <w:r w:rsidRPr="00B512E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57D07" w:rsidRPr="00B512E1" w:rsidRDefault="00157D07" w:rsidP="00D10DF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D27A6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i1034" type="#_x0000_t75" style="width:234pt;height:188.25pt;visibility:visible">
            <v:imagedata r:id="rId16" o:title=""/>
          </v:shape>
        </w:pict>
      </w:r>
    </w:p>
    <w:p w:rsidR="00157D07" w:rsidRPr="00F33BB2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использовании сухого клея  необходимо подготовить клей к работе, разведя его в рекомендованном для данного типа обоев  количестве воды.  </w:t>
      </w:r>
    </w:p>
    <w:p w:rsidR="00157D07" w:rsidRDefault="00157D07" w:rsidP="00D10DF6">
      <w:pPr>
        <w:spacing w:after="0" w:line="240" w:lineRule="auto"/>
        <w:jc w:val="both"/>
        <w:rPr>
          <w:rFonts w:ascii="myriad pro" w:hAnsi="myriad pro" w:cs="myriad pro"/>
          <w:sz w:val="24"/>
          <w:szCs w:val="24"/>
          <w:lang w:eastAsia="ru-RU"/>
        </w:rPr>
      </w:pPr>
      <w:r>
        <w:rPr>
          <w:rFonts w:ascii="myriad pro" w:hAnsi="myriad pro" w:cs="myriad pro"/>
          <w:sz w:val="24"/>
          <w:szCs w:val="24"/>
          <w:lang w:eastAsia="ru-RU"/>
        </w:rPr>
        <w:t>Клей выбран и подготовлен и мы приступаем к этапу поклейки  обоев.</w:t>
      </w:r>
    </w:p>
    <w:p w:rsidR="00157D07" w:rsidRPr="00F047A2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F047A2">
        <w:rPr>
          <w:rFonts w:ascii="Times New Roman" w:hAnsi="Times New Roman" w:cs="Times New Roman"/>
          <w:sz w:val="24"/>
          <w:szCs w:val="24"/>
          <w:lang w:eastAsia="ru-RU"/>
        </w:rPr>
        <w:t>Напоминаем, что поклейка осуществляется при  комнатной температуре, следует избегать сквозняков и попадания на поверхность прямых солнечных лучей.</w:t>
      </w:r>
    </w:p>
    <w:p w:rsidR="00157D07" w:rsidRDefault="00157D07" w:rsidP="00D10DF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B512E1">
        <w:rPr>
          <w:rFonts w:ascii="Times New Roman" w:hAnsi="Times New Roman" w:cs="Times New Roman"/>
          <w:sz w:val="24"/>
          <w:szCs w:val="24"/>
          <w:lang w:eastAsia="ru-RU"/>
        </w:rPr>
        <w:t>Стеклотканевые обои имеют лицевую и изнаночную сторону.  Лицевая часть находится  внутри рулона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, изнаночная – снаружи, на нее наклеен стикер: </w:t>
      </w:r>
      <w:r w:rsidRPr="003E0EF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«Сторона наклейки на стену».</w:t>
      </w:r>
    </w:p>
    <w:p w:rsidR="00157D07" w:rsidRPr="001861EC" w:rsidRDefault="00157D07" w:rsidP="00D10DF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FD27A6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 id="_x0000_i1035" type="#_x0000_t75" style="width:234pt;height:195.75pt;visibility:visible">
            <v:imagedata r:id="rId17" o:title=""/>
          </v:shape>
        </w:pict>
      </w:r>
    </w:p>
    <w:p w:rsidR="00157D07" w:rsidRPr="00B512E1" w:rsidRDefault="00157D07" w:rsidP="00D10DF6">
      <w:pPr>
        <w:spacing w:after="0" w:line="240" w:lineRule="auto"/>
        <w:rPr>
          <w:rFonts w:ascii="myriad pro" w:hAnsi="myriad pro" w:cs="myriad pro"/>
          <w:sz w:val="15"/>
          <w:szCs w:val="15"/>
          <w:lang w:eastAsia="ru-RU"/>
        </w:rPr>
      </w:pPr>
      <w:r w:rsidRPr="00B512E1">
        <w:rPr>
          <w:rFonts w:ascii="Times New Roman" w:hAnsi="Times New Roman" w:cs="Times New Roman"/>
          <w:sz w:val="24"/>
          <w:szCs w:val="24"/>
          <w:lang w:eastAsia="ru-RU"/>
        </w:rPr>
        <w:t xml:space="preserve">Лицевая  сторона  обоев отличается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от изнаночной </w:t>
      </w:r>
      <w:r w:rsidRPr="00B512E1">
        <w:rPr>
          <w:rFonts w:ascii="Times New Roman" w:hAnsi="Times New Roman" w:cs="Times New Roman"/>
          <w:sz w:val="24"/>
          <w:szCs w:val="24"/>
          <w:lang w:eastAsia="ru-RU"/>
        </w:rPr>
        <w:t xml:space="preserve"> ярко выраженной фактурой и плетением нитей, создающих рисунок</w:t>
      </w:r>
      <w:r w:rsidRPr="00B512E1">
        <w:rPr>
          <w:rFonts w:ascii="myriad pro" w:hAnsi="myriad pro" w:cs="myriad pro"/>
          <w:sz w:val="15"/>
          <w:szCs w:val="15"/>
          <w:lang w:eastAsia="ru-RU"/>
        </w:rPr>
        <w:t xml:space="preserve">.   </w:t>
      </w:r>
    </w:p>
    <w:p w:rsidR="00157D07" w:rsidRPr="003E0EF8" w:rsidRDefault="00157D07" w:rsidP="00D10DF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E0EF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Внимание,  клей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наносится на поверхность стены, </w:t>
      </w:r>
      <w:r w:rsidRPr="003E0EF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а не на изнаночную сторону обоев</w:t>
      </w: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!</w:t>
      </w:r>
    </w:p>
    <w:p w:rsidR="00157D07" w:rsidRPr="003E0EF8" w:rsidRDefault="00157D07" w:rsidP="00D10DF6">
      <w:pPr>
        <w:spacing w:after="0" w:line="240" w:lineRule="auto"/>
        <w:rPr>
          <w:rFonts w:ascii="Arial" w:hAnsi="Arial" w:cs="Arial"/>
          <w:b/>
          <w:bCs/>
          <w:noProof/>
          <w:color w:val="1A3DC1"/>
          <w:sz w:val="2"/>
          <w:szCs w:val="2"/>
          <w:lang w:eastAsia="ru-RU"/>
        </w:rPr>
      </w:pPr>
    </w:p>
    <w:p w:rsidR="00157D07" w:rsidRDefault="00157D07" w:rsidP="00D10DF6">
      <w:pPr>
        <w:spacing w:after="0" w:line="240" w:lineRule="auto"/>
        <w:rPr>
          <w:rFonts w:ascii="Times New Roman" w:hAnsi="Times New Roman" w:cs="Times New Roman"/>
          <w:color w:val="474747"/>
          <w:sz w:val="24"/>
          <w:szCs w:val="24"/>
          <w:lang w:eastAsia="ru-RU"/>
        </w:rPr>
      </w:pPr>
      <w:r w:rsidRPr="00FD27A6">
        <w:rPr>
          <w:rFonts w:ascii="Arial" w:hAnsi="Arial" w:cs="Arial"/>
          <w:noProof/>
          <w:color w:val="1A3DC1"/>
          <w:sz w:val="2"/>
          <w:szCs w:val="2"/>
          <w:lang w:eastAsia="ru-RU"/>
        </w:rPr>
        <w:pict>
          <v:shape id="Рисунок 6" o:spid="_x0000_i1036" type="#_x0000_t75" alt="http://metylan.ru/sites/default/files/pp1-2.jpeg" style="width:243pt;height:198pt;visibility:visible">
            <v:imagedata r:id="rId18" o:title=""/>
          </v:shape>
        </w:pict>
      </w:r>
    </w:p>
    <w:p w:rsidR="00157D07" w:rsidRPr="009B6E5A" w:rsidRDefault="00157D07" w:rsidP="00D10DF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B6E5A">
        <w:rPr>
          <w:rFonts w:ascii="Times New Roman" w:hAnsi="Times New Roman" w:cs="Times New Roman"/>
          <w:sz w:val="24"/>
          <w:szCs w:val="24"/>
          <w:lang w:eastAsia="ru-RU"/>
        </w:rPr>
        <w:t>Подготовьте полотна стеклотканевых обоев, нарезав  рулоны на листы требуемой длины  с припуском,   в зависимости от  рисунка и подгонки, до 30 см. Клеят обои встык, совмещая швы.</w:t>
      </w:r>
      <w:r w:rsidRPr="009B6E5A">
        <w:rPr>
          <w:rFonts w:ascii="myriad pro" w:hAnsi="myriad pro" w:cs="myriad pro"/>
          <w:sz w:val="15"/>
          <w:szCs w:val="15"/>
          <w:lang w:eastAsia="ru-RU"/>
        </w:rPr>
        <w:br/>
      </w:r>
      <w:r w:rsidRPr="009B6E5A">
        <w:rPr>
          <w:rFonts w:ascii="Times New Roman" w:hAnsi="Times New Roman" w:cs="Times New Roman"/>
          <w:sz w:val="24"/>
          <w:szCs w:val="24"/>
          <w:lang w:eastAsia="ru-RU"/>
        </w:rPr>
        <w:t>Необходимо следить за совпадением рисунка, чтобы рельеф поверхности был однородным.</w:t>
      </w:r>
      <w:r w:rsidRPr="009B6E5A">
        <w:rPr>
          <w:rFonts w:ascii="myriad pro" w:hAnsi="myriad pro" w:cs="myriad pro"/>
          <w:sz w:val="15"/>
          <w:szCs w:val="15"/>
          <w:lang w:eastAsia="ru-RU"/>
        </w:rPr>
        <w:t xml:space="preserve"> </w:t>
      </w:r>
      <w:r w:rsidRPr="009B6E5A">
        <w:rPr>
          <w:rFonts w:ascii="Times New Roman" w:hAnsi="Times New Roman" w:cs="Times New Roman"/>
          <w:sz w:val="24"/>
          <w:szCs w:val="24"/>
          <w:lang w:eastAsia="ru-RU"/>
        </w:rPr>
        <w:t>После наклейки обоев на стену, удалите воздух,  излишки клея,  разгладив обои прижимным пластмассовым шпателем для обоев</w:t>
      </w:r>
      <w:r w:rsidRPr="009B6E5A">
        <w:rPr>
          <w:rFonts w:ascii="myriad pro" w:hAnsi="myriad pro" w:cs="myriad pro"/>
          <w:sz w:val="15"/>
          <w:szCs w:val="15"/>
          <w:lang w:eastAsia="ru-RU"/>
        </w:rPr>
        <w:t>.</w:t>
      </w:r>
      <w:r w:rsidRPr="009B6E5A">
        <w:rPr>
          <w:rFonts w:ascii="Arial" w:hAnsi="Arial" w:cs="Arial"/>
          <w:sz w:val="19"/>
          <w:szCs w:val="19"/>
        </w:rPr>
        <w:t xml:space="preserve"> </w:t>
      </w:r>
    </w:p>
    <w:p w:rsidR="00157D07" w:rsidRDefault="00157D07" w:rsidP="00D10DF6">
      <w:pPr>
        <w:spacing w:after="0" w:line="240" w:lineRule="auto"/>
        <w:rPr>
          <w:rFonts w:ascii="myriad pro" w:hAnsi="myriad pro" w:cs="myriad pro"/>
          <w:color w:val="474747"/>
          <w:sz w:val="15"/>
          <w:szCs w:val="15"/>
          <w:lang w:eastAsia="ru-RU"/>
        </w:rPr>
      </w:pPr>
    </w:p>
    <w:p w:rsidR="00157D07" w:rsidRDefault="00157D07" w:rsidP="00D10DF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713E22">
        <w:rPr>
          <w:rFonts w:ascii="Times New Roman" w:hAnsi="Times New Roman" w:cs="Times New Roman"/>
          <w:sz w:val="24"/>
          <w:szCs w:val="24"/>
          <w:lang w:eastAsia="ru-RU"/>
        </w:rPr>
        <w:t>Чтобы сделать стыки двух листов незаметными,  рекомендуем   проклеить и разгладить    края двух листом прижимным шпателем одним движением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57D07" w:rsidRDefault="00157D07" w:rsidP="00D10DF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157D07" w:rsidRDefault="00157D07" w:rsidP="00D10DF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FD27A6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i1037" type="#_x0000_t75" style="width:258pt;height:195.75pt;visibility:visible">
            <v:imagedata r:id="rId19" o:title=""/>
          </v:shape>
        </w:pict>
      </w:r>
    </w:p>
    <w:p w:rsidR="00157D07" w:rsidRPr="00713E22" w:rsidRDefault="00157D07" w:rsidP="00D10DF6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57D07" w:rsidRPr="009B6E5A" w:rsidRDefault="00157D07" w:rsidP="00D10DF6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9B6E5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Покраска обоев.</w:t>
      </w:r>
    </w:p>
    <w:p w:rsidR="00157D07" w:rsidRDefault="00157D07" w:rsidP="00D10DF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2E2506">
        <w:rPr>
          <w:rFonts w:ascii="Times New Roman" w:hAnsi="Times New Roman" w:cs="Times New Roman"/>
          <w:sz w:val="24"/>
          <w:szCs w:val="24"/>
          <w:lang w:eastAsia="ru-RU"/>
        </w:rPr>
        <w:t>Поверхность стеклотканевых обоев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выдерживает</w:t>
      </w:r>
      <w:r w:rsidRPr="002E2506">
        <w:rPr>
          <w:rFonts w:ascii="Times New Roman" w:hAnsi="Times New Roman" w:cs="Times New Roman"/>
          <w:sz w:val="24"/>
          <w:szCs w:val="24"/>
          <w:lang w:eastAsia="ru-RU"/>
        </w:rPr>
        <w:t xml:space="preserve"> до 12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раз перекрашиваний</w:t>
      </w:r>
      <w:r w:rsidRPr="002E2506">
        <w:rPr>
          <w:rFonts w:ascii="Times New Roman" w:hAnsi="Times New Roman" w:cs="Times New Roman"/>
          <w:sz w:val="24"/>
          <w:szCs w:val="24"/>
          <w:lang w:eastAsia="ru-RU"/>
        </w:rPr>
        <w:t>, в зависимости от п</w:t>
      </w:r>
      <w:r>
        <w:rPr>
          <w:rFonts w:ascii="Times New Roman" w:hAnsi="Times New Roman" w:cs="Times New Roman"/>
          <w:sz w:val="24"/>
          <w:szCs w:val="24"/>
          <w:lang w:eastAsia="ru-RU"/>
        </w:rPr>
        <w:t>лотности краски.</w:t>
      </w:r>
      <w:r w:rsidRPr="002E250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Для нанесения лакокрасочного покрытия использую валик, шпатель, ванночку для краски. </w:t>
      </w:r>
      <w:r w:rsidRPr="00713E22">
        <w:rPr>
          <w:rFonts w:ascii="Times New Roman" w:hAnsi="Times New Roman" w:cs="Times New Roman"/>
          <w:sz w:val="24"/>
          <w:szCs w:val="24"/>
          <w:lang w:eastAsia="ru-RU"/>
        </w:rPr>
        <w:t>Время высыхания между слоями – 12 часов.</w:t>
      </w:r>
    </w:p>
    <w:p w:rsidR="00157D07" w:rsidRPr="00713E22" w:rsidRDefault="00157D07" w:rsidP="00D10DF6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713E22">
        <w:rPr>
          <w:rFonts w:ascii="Times New Roman" w:hAnsi="Times New Roman" w:cs="Times New Roman"/>
          <w:sz w:val="24"/>
          <w:szCs w:val="24"/>
          <w:lang w:eastAsia="ru-RU"/>
        </w:rPr>
        <w:t xml:space="preserve">К окрашиванию стеклотканевых обоев следует приступать после полного высыхания клея,  спустя сутки – двое. </w:t>
      </w:r>
    </w:p>
    <w:p w:rsidR="00157D07" w:rsidRPr="00713E22" w:rsidRDefault="00157D07" w:rsidP="00D10DF6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713E22">
        <w:rPr>
          <w:rFonts w:ascii="Times New Roman" w:hAnsi="Times New Roman" w:cs="Times New Roman"/>
          <w:sz w:val="24"/>
          <w:szCs w:val="24"/>
          <w:lang w:eastAsia="ru-RU"/>
        </w:rPr>
        <w:t xml:space="preserve">Для снижения расхода первого слоя  краски  рекомендуем предварительно нанести  грунтовку. В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качестве </w:t>
      </w:r>
      <w:r w:rsidRPr="00713E22">
        <w:rPr>
          <w:rFonts w:ascii="Times New Roman" w:hAnsi="Times New Roman" w:cs="Times New Roman"/>
          <w:sz w:val="24"/>
          <w:szCs w:val="24"/>
          <w:lang w:eastAsia="ru-RU"/>
        </w:rPr>
        <w:t>грунтовки можно использовать  сильно разбавленный клей и краску.   Дать   просохнуть.</w:t>
      </w:r>
    </w:p>
    <w:p w:rsidR="00157D07" w:rsidRDefault="00157D07" w:rsidP="00D10DF6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713E22">
        <w:rPr>
          <w:rFonts w:ascii="Times New Roman" w:hAnsi="Times New Roman" w:cs="Times New Roman"/>
          <w:sz w:val="24"/>
          <w:szCs w:val="24"/>
          <w:lang w:eastAsia="ru-RU"/>
        </w:rPr>
        <w:t xml:space="preserve">И только потом наносит выбранный лакокрасочный продукт. </w:t>
      </w:r>
    </w:p>
    <w:p w:rsidR="00157D07" w:rsidRDefault="00157D07" w:rsidP="00D10DF6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  <w:r w:rsidRPr="00D10DF6">
        <w:rPr>
          <w:rFonts w:ascii="Times New Roman" w:hAnsi="Times New Roman" w:cs="Times New Roman"/>
          <w:sz w:val="24"/>
          <w:szCs w:val="24"/>
          <w:lang w:eastAsia="ru-RU"/>
        </w:rPr>
        <w:t>Стеклотканевые обои красят водно-дисперсионной, латексной краской, которую для получения необходимого цвета колеруют и водными лессирующими составами с различными декоративными добавками. Используя различные  лакокрасочные материалы</w:t>
      </w:r>
      <w:r w:rsidRPr="00D10DF6">
        <w:rPr>
          <w:rFonts w:ascii="Times New Roman" w:hAnsi="Times New Roman" w:cs="Times New Roman"/>
          <w:sz w:val="24"/>
          <w:szCs w:val="24"/>
        </w:rPr>
        <w:t xml:space="preserve">  можно сделать поверхность обоев как  матовой, так  и зеркально глянцевой, углубив фактуру техникой нанесения материала. </w:t>
      </w:r>
    </w:p>
    <w:p w:rsidR="00157D07" w:rsidRPr="00D10DF6" w:rsidRDefault="00157D07" w:rsidP="00D10DF6">
      <w:pPr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Именно от  выбора лакокрасочного материала зависит дальнейшие характеристики   финишного покрытия,  который выполняя декоративные функции, образует защитную пленку, делает покрытие влагостойким и моющим или же наоборот  не моющимся. При покраске важно знать, какого результата вы хотите добиться, будет ли поверхность подвергаться воздействиям, будут ли ее мыть и с учетом этого выбирать краску.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Существуют   несколько техник нанесения лакокрасочного покрытия на обои.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7D07" w:rsidRPr="009E20F3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20F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Техника равномерного  нанесения покрытия  с помощью валика</w:t>
      </w:r>
      <w:r w:rsidRPr="009E20F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 этой технике можно  наносить   как один тон выбранного колерованного лакокрасочного покрытия (два слоя), так и  два разных тона: первый тон  колерованная  краска, второй  лессирующий состав, придающий  дополнительный  блеск, углубление фактуры.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27A6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pict>
          <v:shape id="Рисунок 3" o:spid="_x0000_i1038" type="#_x0000_t75" style="width:259.5pt;height:195.75pt;visibility:visible">
            <v:imagedata r:id="rId20" o:title=""/>
          </v:shape>
        </w:pic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7D07" w:rsidRPr="0021554D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Ракельная техника нанесения лакокрасочного покрытия.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703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РАКЕЛЬ</w:t>
      </w:r>
      <w:r w:rsidRPr="0007703B">
        <w:rPr>
          <w:rFonts w:ascii="Times New Roman" w:hAnsi="Times New Roman" w:cs="Times New Roman"/>
          <w:color w:val="000000"/>
          <w:sz w:val="24"/>
          <w:szCs w:val="24"/>
        </w:rPr>
        <w:t xml:space="preserve"> (нем. Racel), в полиграфии - тонкая пластина в виде ножа, с помощью которой при печатании удаляется избыток краски с поверхности формы глубокой печати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Довольно простая и </w:t>
      </w:r>
      <w:r w:rsidRPr="00103DCB">
        <w:rPr>
          <w:rFonts w:ascii="Times New Roman" w:hAnsi="Times New Roman" w:cs="Times New Roman"/>
          <w:sz w:val="24"/>
          <w:szCs w:val="24"/>
          <w:lang w:eastAsia="ru-RU"/>
        </w:rPr>
        <w:t xml:space="preserve"> эффектная техника, с помощью которой можно наиболее выигрышно сделать акцент на тканой фактуре стеклотканевых обоев. При помощи контрастных цветов или лессирующего состава, простых инструментов и несложных движений можно «проявить» рисунок выбранных Вами стеклотканевых обоев.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 помощью валика наносится выбранный первый тон лакокрасочного покрытия (один-два слоя).  В зависимости от ожидаемого результата  он может быть  темнее или светлее  второго тона краски. 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 качестве второго тона можно использовать лессирующий  с различными  декоративными добавками материал.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Второй  тон можно наносить  после полного высыхания первого тона, как с помощью валика, так и шпателя. При равномерном нанесении второго тона, не дожидаясь высыхания снимаем  верхний  слой лакокрасочного материла шпателем,</w:t>
      </w:r>
      <w:r w:rsidRPr="00E769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 этом второй тон покрытия остается только в углублении полотна обоев. 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Обращаем внимание, что шпатель  должен располагаться  под  наклоном к поверхности  и  прижиматься без усилий к обоям, в противном случае  острым полотном шпателя можно деформировать  обои и лакокрасочное покрытие. 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этих целей можно использовать  малярный шпатель, шпатель для нанесения декоративных штукатурок как с полотном из нержавеющей стали, так и пластиковым. 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57D07" w:rsidRPr="00931F9B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31F9B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Трафаретная техника. 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BC3BA6">
        <w:rPr>
          <w:rFonts w:ascii="Times New Roman" w:hAnsi="Times New Roman" w:cs="Times New Roman"/>
          <w:sz w:val="24"/>
          <w:szCs w:val="24"/>
        </w:rPr>
        <w:t>В настоящий момент в продаже существует огромный выбор готовых пластиковых трафаретов, изготовленных по эскизам ведущих художников-дизайнеров</w:t>
      </w:r>
      <w:r>
        <w:t>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Предлагаемые трафареты самоклеющиеся и легко приклеиваются на стену, выбор  рисунков большой - от </w:t>
      </w:r>
      <w:r w:rsidRPr="00E15E9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изображений орнаментов, животных,  фруктов, овощей до  различных эпизодов. 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Можно создать рисунок  самостоятельно при помощи малярного скотча, приклеев его точно по контуру выбранного Вами рисунка. 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Наносится  выбранный  основной тон краски.</w:t>
      </w:r>
    </w:p>
    <w:p w:rsidR="00157D07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Клеется  трафарет и с помощью кисточки, губки, валика наносится рисунок.  Не дожидаясь полного высыхания,  трафарет удаляется. Если это сделать после полного высыхания края  рисунка могут получиться рванными. </w:t>
      </w:r>
    </w:p>
    <w:p w:rsidR="00157D07" w:rsidRPr="00E15E98" w:rsidRDefault="00157D07" w:rsidP="00D10DF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157D07" w:rsidRPr="00E71E95" w:rsidRDefault="00157D07" w:rsidP="00D10DF6">
      <w:pPr>
        <w:spacing w:line="240" w:lineRule="auto"/>
        <w:rPr>
          <w:color w:val="000000"/>
        </w:rPr>
      </w:pPr>
    </w:p>
    <w:sectPr w:rsidR="00157D07" w:rsidRPr="00E71E95" w:rsidSect="00813507">
      <w:pgSz w:w="11906" w:h="16838"/>
      <w:pgMar w:top="567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D07" w:rsidRDefault="00157D07" w:rsidP="001861EC">
      <w:pPr>
        <w:spacing w:after="0" w:line="240" w:lineRule="auto"/>
      </w:pPr>
      <w:r>
        <w:separator/>
      </w:r>
    </w:p>
  </w:endnote>
  <w:endnote w:type="continuationSeparator" w:id="0">
    <w:p w:rsidR="00157D07" w:rsidRDefault="00157D07" w:rsidP="00186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yriad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D07" w:rsidRDefault="00157D07" w:rsidP="001861EC">
      <w:pPr>
        <w:spacing w:after="0" w:line="240" w:lineRule="auto"/>
      </w:pPr>
      <w:r>
        <w:separator/>
      </w:r>
    </w:p>
  </w:footnote>
  <w:footnote w:type="continuationSeparator" w:id="0">
    <w:p w:rsidR="00157D07" w:rsidRDefault="00157D07" w:rsidP="001861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166D2"/>
    <w:multiLevelType w:val="multilevel"/>
    <w:tmpl w:val="82B4A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25BB2F2E"/>
    <w:multiLevelType w:val="hybridMultilevel"/>
    <w:tmpl w:val="59B87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3E76D78"/>
    <w:multiLevelType w:val="multilevel"/>
    <w:tmpl w:val="DFB4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51FD2DDB"/>
    <w:multiLevelType w:val="multilevel"/>
    <w:tmpl w:val="BCACA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7657982"/>
    <w:multiLevelType w:val="multilevel"/>
    <w:tmpl w:val="B300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78367631"/>
    <w:multiLevelType w:val="multilevel"/>
    <w:tmpl w:val="33AE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7C96595E"/>
    <w:multiLevelType w:val="multilevel"/>
    <w:tmpl w:val="8DEC3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2721"/>
    <w:rsid w:val="000323DB"/>
    <w:rsid w:val="00040479"/>
    <w:rsid w:val="00064007"/>
    <w:rsid w:val="0007703B"/>
    <w:rsid w:val="000931AB"/>
    <w:rsid w:val="000C1CBA"/>
    <w:rsid w:val="000E1016"/>
    <w:rsid w:val="00103DCB"/>
    <w:rsid w:val="0011517B"/>
    <w:rsid w:val="00157D07"/>
    <w:rsid w:val="00161720"/>
    <w:rsid w:val="001861EC"/>
    <w:rsid w:val="001A1A0A"/>
    <w:rsid w:val="001C0C2E"/>
    <w:rsid w:val="0021554D"/>
    <w:rsid w:val="0029493D"/>
    <w:rsid w:val="002B2721"/>
    <w:rsid w:val="002E2506"/>
    <w:rsid w:val="003038D3"/>
    <w:rsid w:val="0031223F"/>
    <w:rsid w:val="00316B28"/>
    <w:rsid w:val="00324339"/>
    <w:rsid w:val="003337F8"/>
    <w:rsid w:val="00340044"/>
    <w:rsid w:val="00343FAF"/>
    <w:rsid w:val="0036094B"/>
    <w:rsid w:val="003617D1"/>
    <w:rsid w:val="003659E8"/>
    <w:rsid w:val="00392C84"/>
    <w:rsid w:val="003A252F"/>
    <w:rsid w:val="003C5CE5"/>
    <w:rsid w:val="003E0EF8"/>
    <w:rsid w:val="00465ED5"/>
    <w:rsid w:val="00480E59"/>
    <w:rsid w:val="00485830"/>
    <w:rsid w:val="004D14CD"/>
    <w:rsid w:val="00534738"/>
    <w:rsid w:val="00547C1A"/>
    <w:rsid w:val="005D3D21"/>
    <w:rsid w:val="005F7844"/>
    <w:rsid w:val="006146E0"/>
    <w:rsid w:val="0066334C"/>
    <w:rsid w:val="00665B73"/>
    <w:rsid w:val="00713E22"/>
    <w:rsid w:val="007334CE"/>
    <w:rsid w:val="007417C2"/>
    <w:rsid w:val="0078220A"/>
    <w:rsid w:val="00787F5A"/>
    <w:rsid w:val="0079516F"/>
    <w:rsid w:val="007E2B21"/>
    <w:rsid w:val="007E52F3"/>
    <w:rsid w:val="007E64AA"/>
    <w:rsid w:val="00813507"/>
    <w:rsid w:val="00815221"/>
    <w:rsid w:val="0082677C"/>
    <w:rsid w:val="0086510B"/>
    <w:rsid w:val="008B1D89"/>
    <w:rsid w:val="00931F9B"/>
    <w:rsid w:val="009437C9"/>
    <w:rsid w:val="009734D5"/>
    <w:rsid w:val="009B6E5A"/>
    <w:rsid w:val="009C110F"/>
    <w:rsid w:val="009D0A15"/>
    <w:rsid w:val="009D596F"/>
    <w:rsid w:val="009E20F3"/>
    <w:rsid w:val="009F068E"/>
    <w:rsid w:val="009F2E4D"/>
    <w:rsid w:val="00A00FEC"/>
    <w:rsid w:val="00A07546"/>
    <w:rsid w:val="00A979CA"/>
    <w:rsid w:val="00AF2033"/>
    <w:rsid w:val="00AF428A"/>
    <w:rsid w:val="00B2081F"/>
    <w:rsid w:val="00B40074"/>
    <w:rsid w:val="00B512E1"/>
    <w:rsid w:val="00B76111"/>
    <w:rsid w:val="00B9258D"/>
    <w:rsid w:val="00BC3BA6"/>
    <w:rsid w:val="00C01305"/>
    <w:rsid w:val="00C17AF4"/>
    <w:rsid w:val="00C429E8"/>
    <w:rsid w:val="00D0228D"/>
    <w:rsid w:val="00D10DF6"/>
    <w:rsid w:val="00D24469"/>
    <w:rsid w:val="00DB3456"/>
    <w:rsid w:val="00DC11A0"/>
    <w:rsid w:val="00E019C1"/>
    <w:rsid w:val="00E15E98"/>
    <w:rsid w:val="00E47B06"/>
    <w:rsid w:val="00E519AB"/>
    <w:rsid w:val="00E71E95"/>
    <w:rsid w:val="00E7696F"/>
    <w:rsid w:val="00F047A2"/>
    <w:rsid w:val="00F33BB2"/>
    <w:rsid w:val="00F55A81"/>
    <w:rsid w:val="00F60E5E"/>
    <w:rsid w:val="00FD27A6"/>
    <w:rsid w:val="00FE5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annotation text" w:unhideWhenUsed="0"/>
    <w:lsdException w:name="caption" w:uiPriority="35" w:qFormat="1"/>
    <w:lsdException w:name="footnote reference" w:unhideWhenUsed="0"/>
    <w:lsdException w:name="annotation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nhideWhenUsed="0"/>
    <w:lsdException w:name="annotation subject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844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861EC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2B2721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D86445"/>
      <w:sz w:val="20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1861EC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rsid w:val="002B2721"/>
    <w:rPr>
      <w:rFonts w:ascii="Times New Roman" w:hAnsi="Times New Roman" w:cs="Times New Roman"/>
      <w:b/>
      <w:bCs/>
      <w:color w:val="D86445"/>
      <w:sz w:val="20"/>
      <w:szCs w:val="20"/>
      <w:lang w:eastAsia="ru-RU"/>
    </w:rPr>
  </w:style>
  <w:style w:type="character" w:styleId="Strong">
    <w:name w:val="Strong"/>
    <w:basedOn w:val="DefaultParagraphFont"/>
    <w:uiPriority w:val="99"/>
    <w:qFormat/>
    <w:rsid w:val="002B2721"/>
    <w:rPr>
      <w:b/>
      <w:bCs/>
    </w:rPr>
  </w:style>
  <w:style w:type="paragraph" w:customStyle="1" w:styleId="wp-caption-text1">
    <w:name w:val="wp-caption-text1"/>
    <w:basedOn w:val="Normal"/>
    <w:uiPriority w:val="99"/>
    <w:rsid w:val="002B2721"/>
    <w:pPr>
      <w:shd w:val="clear" w:color="auto" w:fill="D2D2D2"/>
      <w:spacing w:after="0" w:line="240" w:lineRule="auto"/>
      <w:ind w:right="110"/>
      <w:jc w:val="both"/>
    </w:pPr>
    <w:rPr>
      <w:rFonts w:ascii="Times New Roman" w:eastAsia="Times New Roman" w:hAnsi="Times New Roman" w:cs="Times New Roman"/>
      <w:color w:val="464646"/>
      <w:sz w:val="14"/>
      <w:szCs w:val="14"/>
      <w:lang w:eastAsia="ru-RU"/>
    </w:rPr>
  </w:style>
  <w:style w:type="paragraph" w:customStyle="1" w:styleId="wp-caption-text2">
    <w:name w:val="wp-caption-text2"/>
    <w:basedOn w:val="Normal"/>
    <w:uiPriority w:val="99"/>
    <w:rsid w:val="002B2721"/>
    <w:pPr>
      <w:shd w:val="clear" w:color="auto" w:fill="D2D2D2"/>
      <w:spacing w:after="0" w:line="240" w:lineRule="auto"/>
      <w:ind w:right="110"/>
      <w:jc w:val="both"/>
    </w:pPr>
    <w:rPr>
      <w:rFonts w:ascii="Times New Roman" w:eastAsia="Times New Roman" w:hAnsi="Times New Roman" w:cs="Times New Roman"/>
      <w:color w:val="464646"/>
      <w:sz w:val="14"/>
      <w:szCs w:val="1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2B2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72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7334C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CommentReference">
    <w:name w:val="annotation reference"/>
    <w:basedOn w:val="DefaultParagraphFont"/>
    <w:uiPriority w:val="99"/>
    <w:semiHidden/>
    <w:rsid w:val="00E019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019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19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019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9C1"/>
    <w:rPr>
      <w:b/>
      <w:bCs/>
    </w:rPr>
  </w:style>
  <w:style w:type="paragraph" w:styleId="ListParagraph">
    <w:name w:val="List Paragraph"/>
    <w:basedOn w:val="Normal"/>
    <w:uiPriority w:val="99"/>
    <w:qFormat/>
    <w:rsid w:val="00E519AB"/>
    <w:pPr>
      <w:ind w:left="720"/>
    </w:pPr>
  </w:style>
  <w:style w:type="paragraph" w:styleId="FootnoteText">
    <w:name w:val="footnote text"/>
    <w:basedOn w:val="Normal"/>
    <w:link w:val="FootnoteTextChar"/>
    <w:uiPriority w:val="99"/>
    <w:semiHidden/>
    <w:rsid w:val="001861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61E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1861EC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66334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6334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66334C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66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6765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6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6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66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66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66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667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667666">
                          <w:marLeft w:val="720"/>
                          <w:marRight w:val="720"/>
                          <w:marTop w:val="100"/>
                          <w:marBottom w:val="37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667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667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676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6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6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6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966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66766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66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667659">
                          <w:marLeft w:val="200"/>
                          <w:marRight w:val="0"/>
                          <w:marTop w:val="2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66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5</Pages>
  <Words>1235</Words>
  <Characters>7046</Characters>
  <Application>Microsoft Office Outlook</Application>
  <DocSecurity>0</DocSecurity>
  <Lines>0</Lines>
  <Paragraphs>0</Paragraphs>
  <ScaleCrop>false</ScaleCrop>
  <Company>office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Оклейка стен обоями – важный этап, от качества которого зависит будущий внешний вид помещения</dc:title>
  <dc:subject/>
  <dc:creator>User</dc:creator>
  <cp:keywords/>
  <dc:description/>
  <cp:lastModifiedBy>user</cp:lastModifiedBy>
  <cp:revision>2</cp:revision>
  <dcterms:created xsi:type="dcterms:W3CDTF">2014-01-22T05:07:00Z</dcterms:created>
  <dcterms:modified xsi:type="dcterms:W3CDTF">2014-01-22T05:07:00Z</dcterms:modified>
</cp:coreProperties>
</file>